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1BA" w:rsidRDefault="00F521BA" w:rsidP="00F521BA">
      <w:r>
        <w:rPr>
          <w:b/>
          <w:bCs/>
        </w:rPr>
        <w:t xml:space="preserve">Грызлов Павел Никитович, </w:t>
      </w:r>
      <w:r>
        <w:t>красноармеец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>Дата рождения _</w:t>
      </w:r>
      <w:proofErr w:type="gramStart"/>
      <w:r>
        <w:rPr>
          <w:b/>
          <w:bCs/>
        </w:rPr>
        <w:t>_._</w:t>
      </w:r>
      <w:proofErr w:type="gramEnd"/>
      <w:r>
        <w:rPr>
          <w:b/>
          <w:bCs/>
        </w:rPr>
        <w:t>_.1912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>Место рождения г. Красноярск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> Дата и место призыва 22.01.1943, Северо-Енисейский РВК, Красноярский край, Северо-Енисейский р-н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 xml:space="preserve"> Последнее место службы 317 </w:t>
      </w:r>
      <w:proofErr w:type="spellStart"/>
      <w:r>
        <w:rPr>
          <w:b/>
          <w:bCs/>
        </w:rPr>
        <w:t>сд</w:t>
      </w:r>
      <w:proofErr w:type="spellEnd"/>
      <w:r>
        <w:rPr>
          <w:b/>
          <w:bCs/>
        </w:rPr>
        <w:t xml:space="preserve"> ( </w:t>
      </w:r>
      <w:hyperlink r:id="rId4" w:history="1">
        <w:r>
          <w:rPr>
            <w:rStyle w:val="a3"/>
            <w:b/>
            <w:bCs/>
          </w:rPr>
          <w:t xml:space="preserve">317 </w:t>
        </w:r>
        <w:proofErr w:type="spellStart"/>
        <w:r>
          <w:rPr>
            <w:rStyle w:val="a3"/>
            <w:b/>
            <w:bCs/>
          </w:rPr>
          <w:t>сд</w:t>
        </w:r>
        <w:proofErr w:type="spellEnd"/>
      </w:hyperlink>
      <w:r>
        <w:rPr>
          <w:b/>
          <w:bCs/>
        </w:rPr>
        <w:t> )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> Дата выбытия 15.03.1944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> Причина выбытия убит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 xml:space="preserve"> Первичное место захоронения Украинская ССР, Винницкая обл., Хмельницкий р-н, с. </w:t>
      </w:r>
      <w:proofErr w:type="spellStart"/>
      <w:r>
        <w:rPr>
          <w:b/>
          <w:bCs/>
        </w:rPr>
        <w:t>Соломирка</w:t>
      </w:r>
      <w:proofErr w:type="spellEnd"/>
      <w:r>
        <w:rPr>
          <w:b/>
          <w:bCs/>
        </w:rPr>
        <w:t>, западная окраина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> Источник информации ЦАМО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> Номер фонда ист. Информации 58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> Номер описи ист. Информации 18002</w:t>
      </w:r>
    </w:p>
    <w:p w:rsidR="00F521BA" w:rsidRDefault="00F521BA" w:rsidP="00F521BA">
      <w:pPr>
        <w:rPr>
          <w:b/>
          <w:bCs/>
        </w:rPr>
      </w:pPr>
      <w:r>
        <w:rPr>
          <w:b/>
          <w:bCs/>
        </w:rPr>
        <w:t> Номер дела ист. Информации 227</w:t>
      </w:r>
    </w:p>
    <w:p w:rsidR="00F521BA" w:rsidRDefault="00F521BA" w:rsidP="00F521BA">
      <w:pPr>
        <w:rPr>
          <w:b/>
          <w:bCs/>
        </w:rPr>
      </w:pPr>
      <w:hyperlink r:id="rId5" w:history="1">
        <w:r>
          <w:rPr>
            <w:rStyle w:val="a3"/>
            <w:b/>
            <w:bCs/>
          </w:rPr>
          <w:t>https://pamyat-naroda.ru/heroes/memorial-chelovek_donesenie56233501</w:t>
        </w:r>
      </w:hyperlink>
    </w:p>
    <w:p w:rsidR="00F521BA" w:rsidRDefault="00F521BA" w:rsidP="00F521BA">
      <w:pPr>
        <w:rPr>
          <w:b/>
          <w:bCs/>
        </w:rPr>
      </w:pPr>
    </w:p>
    <w:p w:rsidR="007F134B" w:rsidRDefault="007F134B">
      <w:bookmarkStart w:id="0" w:name="_GoBack"/>
      <w:bookmarkEnd w:id="0"/>
    </w:p>
    <w:sectPr w:rsidR="007F1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5D4"/>
    <w:rsid w:val="007F134B"/>
    <w:rsid w:val="00F521BA"/>
    <w:rsid w:val="00FB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ABEB8-35FD-4A10-AC15-4A464FCE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1B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21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heroes/memorial-chelovek_donesenie56233501" TargetMode="External"/><Relationship Id="rId4" Type="http://schemas.openxmlformats.org/officeDocument/2006/relationships/hyperlink" Target="https://pamyat-naroda.ru/warunit/317%20%D1%81%D0%B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2020-03-25T15:38:00Z</dcterms:created>
  <dcterms:modified xsi:type="dcterms:W3CDTF">2020-03-25T15:38:00Z</dcterms:modified>
</cp:coreProperties>
</file>